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2975C" w14:textId="0B8233E8" w:rsidR="00E37EEC" w:rsidRPr="00E37EEC" w:rsidRDefault="00E37EEC" w:rsidP="00E37EEC">
      <w:pPr>
        <w:pStyle w:val="user0"/>
        <w:overflowPunct w:val="0"/>
        <w:ind w:left="487" w:hanging="468"/>
      </w:pPr>
      <w:r w:rsidRPr="00D24298">
        <w:rPr>
          <w:spacing w:val="-3"/>
        </w:rPr>
        <w:t>亞洲大學學生</w:t>
      </w:r>
      <w:r w:rsidRPr="00D24298">
        <w:rPr>
          <w:rFonts w:hint="eastAsia"/>
          <w:spacing w:val="-3"/>
        </w:rPr>
        <w:t>校外</w:t>
      </w:r>
      <w:r w:rsidRPr="00D24298">
        <w:rPr>
          <w:spacing w:val="-3"/>
        </w:rPr>
        <w:t>實習實施辦</w:t>
      </w:r>
      <w:r>
        <w:rPr>
          <w:spacing w:val="-3"/>
        </w:rPr>
        <w:t>法</w:t>
      </w:r>
    </w:p>
    <w:p w14:paraId="26D5470A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pacing w:val="-2"/>
          <w:sz w:val="20"/>
        </w:rPr>
        <w:t>103.07.30</w:t>
      </w:r>
      <w:r w:rsidRPr="00D24298">
        <w:rPr>
          <w:rFonts w:ascii="標楷體" w:eastAsia="標楷體" w:hAnsi="標楷體" w:cs="標楷體"/>
          <w:spacing w:val="6"/>
          <w:sz w:val="20"/>
        </w:rPr>
        <w:t xml:space="preserve"> </w:t>
      </w:r>
      <w:r w:rsidRPr="00D24298">
        <w:rPr>
          <w:rFonts w:ascii="標楷體" w:eastAsia="標楷體" w:hAnsi="標楷體" w:cs="標楷體"/>
          <w:spacing w:val="-2"/>
          <w:sz w:val="20"/>
        </w:rPr>
        <w:t>102</w:t>
      </w:r>
      <w:r w:rsidRPr="00D24298">
        <w:rPr>
          <w:rFonts w:ascii="標楷體" w:eastAsia="標楷體" w:hAnsi="標楷體" w:cs="標楷體"/>
          <w:spacing w:val="-17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17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pacing w:val="-17"/>
          <w:sz w:val="20"/>
        </w:rPr>
        <w:t xml:space="preserve"> </w:t>
      </w:r>
      <w:r w:rsidRPr="00D24298">
        <w:rPr>
          <w:rFonts w:ascii="標楷體" w:eastAsia="標楷體" w:hAnsi="標楷體" w:cs="標楷體"/>
          <w:spacing w:val="-2"/>
          <w:sz w:val="20"/>
        </w:rPr>
        <w:t>12</w:t>
      </w:r>
      <w:r w:rsidRPr="00D24298">
        <w:rPr>
          <w:rFonts w:ascii="標楷體" w:eastAsia="標楷體" w:hAnsi="標楷體" w:cs="標楷體"/>
          <w:spacing w:val="-10"/>
          <w:sz w:val="20"/>
        </w:rPr>
        <w:t xml:space="preserve"> 次行政會議通過訂定</w:t>
      </w:r>
    </w:p>
    <w:p w14:paraId="5F132153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pacing w:val="-2"/>
          <w:sz w:val="20"/>
        </w:rPr>
        <w:t>103.08.26</w:t>
      </w:r>
      <w:r w:rsidRPr="00D24298">
        <w:rPr>
          <w:rFonts w:ascii="標楷體" w:eastAsia="標楷體" w:hAnsi="標楷體" w:cs="標楷體"/>
          <w:spacing w:val="-7"/>
          <w:sz w:val="20"/>
        </w:rPr>
        <w:t xml:space="preserve"> 亞洲秘字第 </w:t>
      </w:r>
      <w:r w:rsidRPr="00D24298">
        <w:rPr>
          <w:rFonts w:ascii="標楷體" w:eastAsia="標楷體" w:hAnsi="標楷體" w:cs="標楷體"/>
          <w:spacing w:val="-2"/>
          <w:sz w:val="20"/>
        </w:rPr>
        <w:t>1030010462</w:t>
      </w:r>
      <w:r w:rsidRPr="00D24298">
        <w:rPr>
          <w:rFonts w:ascii="標楷體" w:eastAsia="標楷體" w:hAnsi="標楷體" w:cs="標楷體"/>
          <w:spacing w:val="-13"/>
          <w:sz w:val="20"/>
        </w:rPr>
        <w:t xml:space="preserve"> 號函發布</w:t>
      </w:r>
    </w:p>
    <w:p w14:paraId="7BF24D0F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pacing w:val="-2"/>
          <w:sz w:val="20"/>
        </w:rPr>
        <w:t>103.11.26</w:t>
      </w:r>
      <w:r w:rsidRPr="00D24298">
        <w:rPr>
          <w:rFonts w:ascii="標楷體" w:eastAsia="標楷體" w:hAnsi="標楷體" w:cs="標楷體"/>
          <w:spacing w:val="4"/>
          <w:sz w:val="20"/>
        </w:rPr>
        <w:t xml:space="preserve"> </w:t>
      </w:r>
      <w:r w:rsidRPr="00D24298">
        <w:rPr>
          <w:rFonts w:ascii="標楷體" w:eastAsia="標楷體" w:hAnsi="標楷體" w:cs="標楷體"/>
          <w:spacing w:val="-2"/>
          <w:sz w:val="20"/>
        </w:rPr>
        <w:t>103</w:t>
      </w:r>
      <w:r w:rsidRPr="00D24298">
        <w:rPr>
          <w:rFonts w:ascii="標楷體" w:eastAsia="標楷體" w:hAnsi="標楷體" w:cs="標楷體"/>
          <w:spacing w:val="-18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18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pacing w:val="-18"/>
          <w:sz w:val="20"/>
        </w:rPr>
        <w:t xml:space="preserve"> </w:t>
      </w:r>
      <w:r w:rsidRPr="00D24298">
        <w:rPr>
          <w:rFonts w:ascii="標楷體" w:eastAsia="標楷體" w:hAnsi="標楷體" w:cs="標楷體"/>
          <w:spacing w:val="-2"/>
          <w:sz w:val="20"/>
        </w:rPr>
        <w:t>4</w:t>
      </w:r>
      <w:r w:rsidRPr="00D24298">
        <w:rPr>
          <w:rFonts w:ascii="標楷體" w:eastAsia="標楷體" w:hAnsi="標楷體" w:cs="標楷體"/>
          <w:spacing w:val="-12"/>
          <w:sz w:val="20"/>
        </w:rPr>
        <w:t xml:space="preserve"> 次行政會議通過修正第 </w:t>
      </w:r>
      <w:r w:rsidRPr="00D24298">
        <w:rPr>
          <w:rFonts w:ascii="標楷體" w:eastAsia="標楷體" w:hAnsi="標楷體" w:cs="標楷體"/>
          <w:spacing w:val="-2"/>
          <w:sz w:val="20"/>
        </w:rPr>
        <w:t>5、8</w:t>
      </w:r>
      <w:r w:rsidRPr="00D24298">
        <w:rPr>
          <w:rFonts w:ascii="標楷體" w:eastAsia="標楷體" w:hAnsi="標楷體" w:cs="標楷體"/>
          <w:spacing w:val="-16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16"/>
          <w:sz w:val="20"/>
        </w:rPr>
        <w:t>條</w:t>
      </w:r>
      <w:proofErr w:type="gramEnd"/>
      <w:r w:rsidRPr="00D24298">
        <w:rPr>
          <w:rFonts w:ascii="標楷體" w:eastAsia="標楷體" w:hAnsi="標楷體" w:cs="標楷體"/>
          <w:spacing w:val="-16"/>
          <w:sz w:val="20"/>
        </w:rPr>
        <w:t>條文</w:t>
      </w:r>
    </w:p>
    <w:p w14:paraId="19832579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103.12.19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亞洲秘字第 </w:t>
      </w:r>
      <w:r w:rsidRPr="00D24298">
        <w:rPr>
          <w:rFonts w:ascii="標楷體" w:eastAsia="標楷體" w:hAnsi="標楷體" w:cs="標楷體"/>
          <w:sz w:val="20"/>
        </w:rPr>
        <w:t>1030015990</w:t>
      </w:r>
      <w:r w:rsidRPr="00D24298">
        <w:rPr>
          <w:rFonts w:ascii="標楷體" w:eastAsia="標楷體" w:hAnsi="標楷體" w:cs="標楷體"/>
          <w:spacing w:val="-5"/>
          <w:sz w:val="20"/>
        </w:rPr>
        <w:t xml:space="preserve"> 號函發布</w:t>
      </w:r>
    </w:p>
    <w:p w14:paraId="57415185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104.09.23</w:t>
      </w:r>
      <w:r w:rsidRPr="00D24298">
        <w:rPr>
          <w:rFonts w:ascii="標楷體" w:eastAsia="標楷體" w:hAnsi="標楷體" w:cs="標楷體"/>
          <w:spacing w:val="-7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104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3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2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次行政會議通過修正第 </w:t>
      </w:r>
      <w:r w:rsidRPr="00D24298">
        <w:rPr>
          <w:rFonts w:ascii="標楷體" w:eastAsia="標楷體" w:hAnsi="標楷體" w:cs="標楷體"/>
          <w:sz w:val="20"/>
        </w:rPr>
        <w:t>2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4"/>
          <w:sz w:val="20"/>
        </w:rPr>
        <w:t>條</w:t>
      </w:r>
      <w:proofErr w:type="gramEnd"/>
      <w:r w:rsidRPr="00D24298">
        <w:rPr>
          <w:rFonts w:ascii="標楷體" w:eastAsia="標楷體" w:hAnsi="標楷體" w:cs="標楷體"/>
          <w:spacing w:val="-4"/>
          <w:sz w:val="20"/>
        </w:rPr>
        <w:t>條文</w:t>
      </w:r>
    </w:p>
    <w:p w14:paraId="7FE14EDA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104.10.07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亞洲秘字第 </w:t>
      </w:r>
      <w:r w:rsidRPr="00D24298">
        <w:rPr>
          <w:rFonts w:ascii="標楷體" w:eastAsia="標楷體" w:hAnsi="標楷體" w:cs="標楷體"/>
          <w:sz w:val="20"/>
        </w:rPr>
        <w:t>1040012729</w:t>
      </w:r>
      <w:r w:rsidRPr="00D24298">
        <w:rPr>
          <w:rFonts w:ascii="標楷體" w:eastAsia="標楷體" w:hAnsi="標楷體" w:cs="標楷體"/>
          <w:spacing w:val="-5"/>
          <w:sz w:val="20"/>
        </w:rPr>
        <w:t xml:space="preserve"> 號函發布</w:t>
      </w:r>
    </w:p>
    <w:p w14:paraId="019B04D9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105.08.17</w:t>
      </w:r>
      <w:r w:rsidRPr="00D24298">
        <w:rPr>
          <w:rFonts w:ascii="標楷體" w:eastAsia="標楷體" w:hAnsi="標楷體" w:cs="標楷體"/>
          <w:spacing w:val="-7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105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3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1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次行政會議通過修正第 </w:t>
      </w:r>
      <w:r w:rsidRPr="00D24298">
        <w:rPr>
          <w:rFonts w:ascii="標楷體" w:eastAsia="標楷體" w:hAnsi="標楷體" w:cs="標楷體"/>
          <w:sz w:val="20"/>
        </w:rPr>
        <w:t>5、7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4"/>
          <w:sz w:val="20"/>
        </w:rPr>
        <w:t>條</w:t>
      </w:r>
      <w:proofErr w:type="gramEnd"/>
      <w:r w:rsidRPr="00D24298">
        <w:rPr>
          <w:rFonts w:ascii="標楷體" w:eastAsia="標楷體" w:hAnsi="標楷體" w:cs="標楷體"/>
          <w:spacing w:val="-4"/>
          <w:sz w:val="20"/>
        </w:rPr>
        <w:t>條文</w:t>
      </w:r>
    </w:p>
    <w:p w14:paraId="3315B1DB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105.09.29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亞洲秘字第 </w:t>
      </w:r>
      <w:r w:rsidRPr="00D24298">
        <w:rPr>
          <w:rFonts w:ascii="標楷體" w:eastAsia="標楷體" w:hAnsi="標楷體" w:cs="標楷體"/>
          <w:sz w:val="20"/>
        </w:rPr>
        <w:t>1050012380</w:t>
      </w:r>
      <w:r w:rsidRPr="00D24298">
        <w:rPr>
          <w:rFonts w:ascii="標楷體" w:eastAsia="標楷體" w:hAnsi="標楷體" w:cs="標楷體"/>
          <w:spacing w:val="-5"/>
          <w:sz w:val="20"/>
        </w:rPr>
        <w:t xml:space="preserve"> 號函發布</w:t>
      </w:r>
    </w:p>
    <w:p w14:paraId="6254DACD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106.09.25</w:t>
      </w:r>
      <w:r w:rsidRPr="00D24298">
        <w:rPr>
          <w:rFonts w:ascii="標楷體" w:eastAsia="標楷體" w:hAnsi="標楷體" w:cs="標楷體"/>
          <w:spacing w:val="-15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106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3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2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次行政會議通過新增第 </w:t>
      </w:r>
      <w:r w:rsidRPr="00D24298">
        <w:rPr>
          <w:rFonts w:ascii="標楷體" w:eastAsia="標楷體" w:hAnsi="標楷體" w:cs="標楷體"/>
          <w:sz w:val="20"/>
        </w:rPr>
        <w:t>7、8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條，修正第 </w:t>
      </w:r>
      <w:r w:rsidRPr="00D24298">
        <w:rPr>
          <w:rFonts w:ascii="標楷體" w:eastAsia="標楷體" w:hAnsi="標楷體" w:cs="標楷體"/>
          <w:sz w:val="20"/>
        </w:rPr>
        <w:t>2、3、4、5</w:t>
      </w:r>
      <w:r w:rsidRPr="00D24298">
        <w:rPr>
          <w:rFonts w:ascii="標楷體" w:eastAsia="標楷體" w:hAnsi="標楷體" w:cs="標楷體"/>
          <w:spacing w:val="-7"/>
          <w:sz w:val="20"/>
        </w:rPr>
        <w:t xml:space="preserve"> 條條文，</w:t>
      </w:r>
      <w:proofErr w:type="gramStart"/>
      <w:r w:rsidRPr="00D24298">
        <w:rPr>
          <w:rFonts w:ascii="標楷體" w:eastAsia="標楷體" w:hAnsi="標楷體" w:cs="標楷體"/>
          <w:spacing w:val="-7"/>
          <w:sz w:val="20"/>
        </w:rPr>
        <w:t>刪除原第</w:t>
      </w:r>
      <w:proofErr w:type="gramEnd"/>
      <w:r w:rsidRPr="00D24298">
        <w:rPr>
          <w:rFonts w:ascii="標楷體" w:eastAsia="標楷體" w:hAnsi="標楷體" w:cs="標楷體"/>
          <w:spacing w:val="-7"/>
          <w:sz w:val="20"/>
        </w:rPr>
        <w:t xml:space="preserve"> </w:t>
      </w:r>
      <w:r w:rsidRPr="00D24298">
        <w:rPr>
          <w:rFonts w:ascii="標楷體" w:eastAsia="標楷體" w:hAnsi="標楷體" w:cs="標楷體"/>
          <w:spacing w:val="-10"/>
          <w:sz w:val="20"/>
        </w:rPr>
        <w:t>6</w:t>
      </w:r>
    </w:p>
    <w:p w14:paraId="6C5AD14F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ind w:firstLine="499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pacing w:val="-3"/>
          <w:sz w:val="20"/>
        </w:rPr>
        <w:t>條，</w:t>
      </w:r>
      <w:proofErr w:type="gramStart"/>
      <w:r w:rsidRPr="00D24298">
        <w:rPr>
          <w:rFonts w:ascii="標楷體" w:eastAsia="標楷體" w:hAnsi="標楷體" w:cs="標楷體"/>
          <w:spacing w:val="-3"/>
          <w:sz w:val="20"/>
        </w:rPr>
        <w:t>原第</w:t>
      </w:r>
      <w:proofErr w:type="gramEnd"/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7、8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條條次變更</w:t>
      </w:r>
      <w:r w:rsidRPr="00D24298">
        <w:rPr>
          <w:rFonts w:ascii="標楷體" w:eastAsia="標楷體" w:hAnsi="標楷體" w:cs="標楷體" w:hint="eastAsia"/>
          <w:spacing w:val="-4"/>
          <w:sz w:val="20"/>
        </w:rPr>
        <w:t xml:space="preserve"> </w:t>
      </w:r>
      <w:r w:rsidRPr="00D24298">
        <w:rPr>
          <w:rFonts w:ascii="標楷體" w:eastAsia="標楷體" w:hAnsi="標楷體" w:cs="標楷體"/>
          <w:spacing w:val="-9"/>
          <w:sz w:val="20"/>
        </w:rPr>
        <w:t xml:space="preserve">亞洲秘字第 </w:t>
      </w:r>
      <w:r w:rsidRPr="00D24298">
        <w:rPr>
          <w:rFonts w:ascii="標楷體" w:eastAsia="標楷體" w:hAnsi="標楷體" w:cs="標楷體"/>
          <w:spacing w:val="-2"/>
          <w:sz w:val="20"/>
        </w:rPr>
        <w:t>1060015454</w:t>
      </w:r>
      <w:r w:rsidRPr="00D24298">
        <w:rPr>
          <w:rFonts w:ascii="標楷體" w:eastAsia="標楷體" w:hAnsi="標楷體" w:cs="標楷體"/>
          <w:spacing w:val="-13"/>
          <w:sz w:val="20"/>
        </w:rPr>
        <w:t xml:space="preserve"> 號函發布</w:t>
      </w:r>
    </w:p>
    <w:p w14:paraId="731CBC55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 w:hint="eastAsia"/>
          <w:sz w:val="20"/>
        </w:rPr>
        <w:t xml:space="preserve">106.10.25 </w:t>
      </w:r>
      <w:r w:rsidRPr="00D24298">
        <w:rPr>
          <w:rFonts w:ascii="標楷體" w:eastAsia="標楷體" w:hAnsi="標楷體" w:cs="標楷體"/>
          <w:spacing w:val="-2"/>
          <w:sz w:val="20"/>
        </w:rPr>
        <w:t>106</w:t>
      </w:r>
      <w:r w:rsidRPr="00D24298">
        <w:rPr>
          <w:rFonts w:ascii="標楷體" w:eastAsia="標楷體" w:hAnsi="標楷體" w:cs="標楷體"/>
          <w:spacing w:val="-17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17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pacing w:val="-17"/>
          <w:sz w:val="20"/>
        </w:rPr>
        <w:t xml:space="preserve"> </w:t>
      </w:r>
      <w:r w:rsidRPr="00D24298">
        <w:rPr>
          <w:rFonts w:ascii="標楷體" w:eastAsia="標楷體" w:hAnsi="標楷體" w:cs="標楷體"/>
          <w:spacing w:val="-2"/>
          <w:sz w:val="20"/>
        </w:rPr>
        <w:t>3</w:t>
      </w:r>
      <w:r w:rsidRPr="00D24298">
        <w:rPr>
          <w:rFonts w:ascii="標楷體" w:eastAsia="標楷體" w:hAnsi="標楷體" w:cs="標楷體"/>
          <w:spacing w:val="-12"/>
          <w:sz w:val="20"/>
        </w:rPr>
        <w:t xml:space="preserve"> 次行政會議通過新增第 </w:t>
      </w:r>
      <w:r w:rsidRPr="00D24298">
        <w:rPr>
          <w:rFonts w:ascii="標楷體" w:eastAsia="標楷體" w:hAnsi="標楷體" w:cs="標楷體"/>
          <w:spacing w:val="-2"/>
          <w:sz w:val="20"/>
        </w:rPr>
        <w:t>7、8、9</w:t>
      </w:r>
      <w:r w:rsidRPr="00D24298">
        <w:rPr>
          <w:rFonts w:ascii="標楷體" w:eastAsia="標楷體" w:hAnsi="標楷體" w:cs="標楷體"/>
          <w:spacing w:val="-16"/>
          <w:sz w:val="20"/>
        </w:rPr>
        <w:t xml:space="preserve"> 條，修正第 </w:t>
      </w:r>
      <w:r w:rsidRPr="00D24298">
        <w:rPr>
          <w:rFonts w:ascii="標楷體" w:eastAsia="標楷體" w:hAnsi="標楷體" w:cs="標楷體"/>
          <w:spacing w:val="-2"/>
          <w:sz w:val="20"/>
        </w:rPr>
        <w:t>2、3、4、5</w:t>
      </w:r>
      <w:r w:rsidRPr="00D24298">
        <w:rPr>
          <w:rFonts w:ascii="標楷體" w:eastAsia="標楷體" w:hAnsi="標楷體" w:cs="標楷體"/>
          <w:spacing w:val="-10"/>
          <w:sz w:val="20"/>
        </w:rPr>
        <w:t xml:space="preserve"> 條條文，刪除原</w:t>
      </w:r>
    </w:p>
    <w:p w14:paraId="3071F3CE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pacing w:val="-1"/>
          <w:sz w:val="20"/>
        </w:rPr>
        <w:t xml:space="preserve">第 </w:t>
      </w:r>
      <w:r w:rsidRPr="00D24298">
        <w:rPr>
          <w:rFonts w:ascii="標楷體" w:eastAsia="標楷體" w:hAnsi="標楷體" w:cs="標楷體"/>
          <w:sz w:val="20"/>
        </w:rPr>
        <w:t>6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條，</w:t>
      </w:r>
      <w:proofErr w:type="gramStart"/>
      <w:r w:rsidRPr="00D24298">
        <w:rPr>
          <w:rFonts w:ascii="標楷體" w:eastAsia="標楷體" w:hAnsi="標楷體" w:cs="標楷體"/>
          <w:spacing w:val="-3"/>
          <w:sz w:val="20"/>
        </w:rPr>
        <w:t>原第</w:t>
      </w:r>
      <w:proofErr w:type="gramEnd"/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7、8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條條次變更</w:t>
      </w:r>
    </w:p>
    <w:p w14:paraId="1EA2E11B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106.11.17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亞洲秘字第 </w:t>
      </w:r>
      <w:r w:rsidRPr="00D24298">
        <w:rPr>
          <w:rFonts w:ascii="標楷體" w:eastAsia="標楷體" w:hAnsi="標楷體" w:cs="標楷體"/>
          <w:sz w:val="20"/>
        </w:rPr>
        <w:t>1060015874</w:t>
      </w:r>
      <w:r w:rsidRPr="00D24298">
        <w:rPr>
          <w:rFonts w:ascii="標楷體" w:eastAsia="標楷體" w:hAnsi="標楷體" w:cs="標楷體"/>
          <w:spacing w:val="-5"/>
          <w:sz w:val="20"/>
        </w:rPr>
        <w:t xml:space="preserve"> 號函發布</w:t>
      </w:r>
    </w:p>
    <w:p w14:paraId="69A29648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107.09.19</w:t>
      </w:r>
      <w:r w:rsidRPr="00D24298">
        <w:rPr>
          <w:rFonts w:ascii="標楷體" w:eastAsia="標楷體" w:hAnsi="標楷體" w:cs="標楷體"/>
          <w:spacing w:val="-8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107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3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2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次行政會議通過修正第 </w:t>
      </w:r>
      <w:r w:rsidRPr="00D24298">
        <w:rPr>
          <w:rFonts w:ascii="標楷體" w:eastAsia="標楷體" w:hAnsi="標楷體" w:cs="標楷體"/>
          <w:sz w:val="20"/>
        </w:rPr>
        <w:t>4、10</w:t>
      </w:r>
      <w:r w:rsidRPr="00D24298">
        <w:rPr>
          <w:rFonts w:ascii="標楷體" w:eastAsia="標楷體" w:hAnsi="標楷體" w:cs="標楷體"/>
          <w:spacing w:val="-5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5"/>
          <w:sz w:val="20"/>
        </w:rPr>
        <w:t>條</w:t>
      </w:r>
      <w:proofErr w:type="gramEnd"/>
      <w:r w:rsidRPr="00D24298">
        <w:rPr>
          <w:rFonts w:ascii="標楷體" w:eastAsia="標楷體" w:hAnsi="標楷體" w:cs="標楷體"/>
          <w:spacing w:val="-5"/>
          <w:sz w:val="20"/>
        </w:rPr>
        <w:t>條文</w:t>
      </w:r>
    </w:p>
    <w:p w14:paraId="1D6C4151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107.10.09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亞洲秘字第 </w:t>
      </w:r>
      <w:r w:rsidRPr="00D24298">
        <w:rPr>
          <w:rFonts w:ascii="標楷體" w:eastAsia="標楷體" w:hAnsi="標楷體" w:cs="標楷體"/>
          <w:sz w:val="20"/>
        </w:rPr>
        <w:t>1070013916</w:t>
      </w:r>
      <w:r w:rsidRPr="00D24298">
        <w:rPr>
          <w:rFonts w:ascii="標楷體" w:eastAsia="標楷體" w:hAnsi="標楷體" w:cs="標楷體"/>
          <w:spacing w:val="-5"/>
          <w:sz w:val="20"/>
        </w:rPr>
        <w:t xml:space="preserve"> 號函發布</w:t>
      </w:r>
    </w:p>
    <w:p w14:paraId="5D128F40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109.09.23</w:t>
      </w:r>
      <w:r w:rsidRPr="00D24298">
        <w:rPr>
          <w:rFonts w:ascii="標楷體" w:eastAsia="標楷體" w:hAnsi="標楷體" w:cs="標楷體"/>
          <w:spacing w:val="-7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109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3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2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次行政會議通過修正第 </w:t>
      </w:r>
      <w:r w:rsidRPr="00D24298">
        <w:rPr>
          <w:rFonts w:ascii="標楷體" w:eastAsia="標楷體" w:hAnsi="標楷體" w:cs="標楷體"/>
          <w:sz w:val="20"/>
        </w:rPr>
        <w:t>4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4"/>
          <w:sz w:val="20"/>
        </w:rPr>
        <w:t>條</w:t>
      </w:r>
      <w:proofErr w:type="gramEnd"/>
      <w:r w:rsidRPr="00D24298">
        <w:rPr>
          <w:rFonts w:ascii="標楷體" w:eastAsia="標楷體" w:hAnsi="標楷體" w:cs="標楷體"/>
          <w:spacing w:val="-4"/>
          <w:sz w:val="20"/>
        </w:rPr>
        <w:t>條文</w:t>
      </w:r>
    </w:p>
    <w:p w14:paraId="2C0E6763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109.10.12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亞洲秘字第 </w:t>
      </w:r>
      <w:r w:rsidRPr="00D24298">
        <w:rPr>
          <w:rFonts w:ascii="標楷體" w:eastAsia="標楷體" w:hAnsi="標楷體" w:cs="標楷體"/>
          <w:sz w:val="20"/>
        </w:rPr>
        <w:t>1090012498</w:t>
      </w:r>
      <w:r w:rsidRPr="00D24298">
        <w:rPr>
          <w:rFonts w:ascii="標楷體" w:eastAsia="標楷體" w:hAnsi="標楷體" w:cs="標楷體"/>
          <w:spacing w:val="-5"/>
          <w:sz w:val="20"/>
        </w:rPr>
        <w:t xml:space="preserve"> 號函發布</w:t>
      </w:r>
    </w:p>
    <w:p w14:paraId="3FA11256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111.06.15</w:t>
      </w:r>
      <w:r w:rsidRPr="00D24298">
        <w:rPr>
          <w:rFonts w:ascii="標楷體" w:eastAsia="標楷體" w:hAnsi="標楷體" w:cs="標楷體"/>
          <w:spacing w:val="-7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110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3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9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次行政會議通過修正第 </w:t>
      </w:r>
      <w:r w:rsidRPr="00D24298">
        <w:rPr>
          <w:rFonts w:ascii="標楷體" w:eastAsia="標楷體" w:hAnsi="標楷體" w:cs="標楷體"/>
          <w:sz w:val="20"/>
        </w:rPr>
        <w:t>5、8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4"/>
          <w:sz w:val="20"/>
        </w:rPr>
        <w:t>條</w:t>
      </w:r>
      <w:proofErr w:type="gramEnd"/>
      <w:r w:rsidRPr="00D24298">
        <w:rPr>
          <w:rFonts w:ascii="標楷體" w:eastAsia="標楷體" w:hAnsi="標楷體" w:cs="標楷體"/>
          <w:spacing w:val="-4"/>
          <w:sz w:val="20"/>
        </w:rPr>
        <w:t>條文</w:t>
      </w:r>
    </w:p>
    <w:p w14:paraId="21495120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111.06.30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亞洲秘字第 </w:t>
      </w:r>
      <w:r w:rsidRPr="00D24298">
        <w:rPr>
          <w:rFonts w:ascii="標楷體" w:eastAsia="標楷體" w:hAnsi="標楷體" w:cs="標楷體"/>
          <w:sz w:val="20"/>
        </w:rPr>
        <w:t>1110008979</w:t>
      </w:r>
      <w:r w:rsidRPr="00D24298">
        <w:rPr>
          <w:rFonts w:ascii="標楷體" w:eastAsia="標楷體" w:hAnsi="標楷體" w:cs="標楷體"/>
          <w:spacing w:val="-5"/>
          <w:sz w:val="20"/>
        </w:rPr>
        <w:t xml:space="preserve"> 號函發布</w:t>
      </w:r>
    </w:p>
    <w:p w14:paraId="14B9F0F9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112.09.20</w:t>
      </w:r>
      <w:r w:rsidRPr="00D24298">
        <w:rPr>
          <w:rFonts w:ascii="標楷體" w:eastAsia="標楷體" w:hAnsi="標楷體" w:cs="標楷體"/>
          <w:spacing w:val="-7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112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3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pacing w:val="-3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2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次行政會議通過修正第 </w:t>
      </w:r>
      <w:r w:rsidRPr="00D24298">
        <w:rPr>
          <w:rFonts w:ascii="標楷體" w:eastAsia="標楷體" w:hAnsi="標楷體" w:cs="標楷體"/>
          <w:sz w:val="20"/>
        </w:rPr>
        <w:t>2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4"/>
          <w:sz w:val="20"/>
        </w:rPr>
        <w:t>條</w:t>
      </w:r>
      <w:proofErr w:type="gramEnd"/>
      <w:r w:rsidRPr="00D24298">
        <w:rPr>
          <w:rFonts w:ascii="標楷體" w:eastAsia="標楷體" w:hAnsi="標楷體" w:cs="標楷體"/>
          <w:spacing w:val="-4"/>
          <w:sz w:val="20"/>
        </w:rPr>
        <w:t>條文</w:t>
      </w:r>
    </w:p>
    <w:p w14:paraId="3C5E4AB6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pacing w:val="-2"/>
          <w:sz w:val="20"/>
        </w:rPr>
        <w:t>112.09.27</w:t>
      </w:r>
      <w:r w:rsidRPr="00D24298">
        <w:rPr>
          <w:rFonts w:ascii="標楷體" w:eastAsia="標楷體" w:hAnsi="標楷體" w:cs="標楷體"/>
          <w:spacing w:val="-5"/>
          <w:sz w:val="20"/>
        </w:rPr>
        <w:t xml:space="preserve"> 亞洲秘字第 </w:t>
      </w:r>
      <w:r w:rsidRPr="00D24298">
        <w:rPr>
          <w:rFonts w:ascii="標楷體" w:eastAsia="標楷體" w:hAnsi="標楷體" w:cs="標楷體"/>
          <w:spacing w:val="-2"/>
          <w:sz w:val="20"/>
        </w:rPr>
        <w:t>1120014445</w:t>
      </w:r>
      <w:r w:rsidRPr="00D24298">
        <w:rPr>
          <w:rFonts w:ascii="標楷體" w:eastAsia="標楷體" w:hAnsi="標楷體" w:cs="標楷體"/>
          <w:spacing w:val="-6"/>
          <w:sz w:val="20"/>
        </w:rPr>
        <w:t xml:space="preserve"> 號函發布</w:t>
      </w:r>
    </w:p>
    <w:p w14:paraId="0865022F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113.10.07</w:t>
      </w:r>
      <w:r w:rsidRPr="00D24298">
        <w:rPr>
          <w:rFonts w:ascii="標楷體" w:eastAsia="標楷體" w:hAnsi="標楷體" w:cs="標楷體"/>
          <w:spacing w:val="-9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113</w:t>
      </w:r>
      <w:r w:rsidRPr="00D24298">
        <w:rPr>
          <w:rFonts w:ascii="標楷體" w:eastAsia="標楷體" w:hAnsi="標楷體" w:cs="標楷體"/>
          <w:spacing w:val="-4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4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pacing w:val="-4"/>
          <w:sz w:val="20"/>
        </w:rPr>
        <w:t xml:space="preserve"> </w:t>
      </w:r>
      <w:r w:rsidRPr="00D24298">
        <w:rPr>
          <w:rFonts w:ascii="標楷體" w:eastAsia="標楷體" w:hAnsi="標楷體" w:cs="標楷體"/>
          <w:sz w:val="20"/>
        </w:rPr>
        <w:t>2</w:t>
      </w:r>
      <w:r w:rsidRPr="00D24298">
        <w:rPr>
          <w:rFonts w:ascii="標楷體" w:eastAsia="標楷體" w:hAnsi="標楷體" w:cs="標楷體"/>
          <w:spacing w:val="-3"/>
          <w:sz w:val="20"/>
        </w:rPr>
        <w:t xml:space="preserve"> 次行政會議通過修正第 </w:t>
      </w:r>
      <w:r w:rsidRPr="00D24298">
        <w:rPr>
          <w:rFonts w:ascii="標楷體" w:eastAsia="標楷體" w:hAnsi="標楷體" w:cs="標楷體"/>
          <w:sz w:val="20"/>
        </w:rPr>
        <w:t>6</w:t>
      </w:r>
      <w:r w:rsidRPr="00D24298">
        <w:rPr>
          <w:rFonts w:ascii="標楷體" w:eastAsia="標楷體" w:hAnsi="標楷體" w:cs="標楷體"/>
          <w:spacing w:val="-16"/>
          <w:sz w:val="20"/>
        </w:rPr>
        <w:t xml:space="preserve"> </w:t>
      </w:r>
      <w:proofErr w:type="gramStart"/>
      <w:r w:rsidRPr="00D24298">
        <w:rPr>
          <w:rFonts w:ascii="標楷體" w:eastAsia="標楷體" w:hAnsi="標楷體" w:cs="標楷體"/>
          <w:spacing w:val="-16"/>
          <w:sz w:val="20"/>
        </w:rPr>
        <w:t>條</w:t>
      </w:r>
      <w:proofErr w:type="gramEnd"/>
      <w:r w:rsidRPr="00D24298">
        <w:rPr>
          <w:rFonts w:ascii="標楷體" w:eastAsia="標楷體" w:hAnsi="標楷體" w:cs="標楷體"/>
          <w:spacing w:val="-16"/>
          <w:sz w:val="20"/>
        </w:rPr>
        <w:t>條文</w:t>
      </w:r>
    </w:p>
    <w:p w14:paraId="2611854A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pacing w:val="-2"/>
          <w:sz w:val="20"/>
        </w:rPr>
        <w:t>113.10.25</w:t>
      </w:r>
      <w:r w:rsidRPr="00D24298">
        <w:rPr>
          <w:rFonts w:ascii="標楷體" w:eastAsia="標楷體" w:hAnsi="標楷體" w:cs="標楷體"/>
          <w:spacing w:val="-5"/>
          <w:sz w:val="20"/>
        </w:rPr>
        <w:t xml:space="preserve"> 亞洲秘字第 </w:t>
      </w:r>
      <w:r w:rsidRPr="00D24298">
        <w:rPr>
          <w:rFonts w:ascii="標楷體" w:eastAsia="標楷體" w:hAnsi="標楷體" w:cs="標楷體"/>
          <w:spacing w:val="-2"/>
          <w:sz w:val="20"/>
        </w:rPr>
        <w:t>1130017125</w:t>
      </w:r>
      <w:r w:rsidRPr="00D24298">
        <w:rPr>
          <w:rFonts w:ascii="標楷體" w:eastAsia="標楷體" w:hAnsi="標楷體" w:cs="標楷體"/>
          <w:spacing w:val="-6"/>
          <w:sz w:val="20"/>
        </w:rPr>
        <w:t xml:space="preserve"> 號函發布</w:t>
      </w:r>
    </w:p>
    <w:p w14:paraId="093334EA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 w:cs="標楷體"/>
          <w:sz w:val="20"/>
        </w:rPr>
      </w:pPr>
      <w:r w:rsidRPr="00D24298">
        <w:rPr>
          <w:rFonts w:ascii="標楷體" w:eastAsia="標楷體" w:hAnsi="標楷體" w:cs="標楷體"/>
          <w:sz w:val="20"/>
        </w:rPr>
        <w:t xml:space="preserve">113.12.23 113 </w:t>
      </w:r>
      <w:proofErr w:type="gramStart"/>
      <w:r w:rsidRPr="00D24298">
        <w:rPr>
          <w:rFonts w:ascii="標楷體" w:eastAsia="標楷體" w:hAnsi="標楷體" w:cs="標楷體"/>
          <w:sz w:val="20"/>
        </w:rPr>
        <w:t>學年度第</w:t>
      </w:r>
      <w:proofErr w:type="gramEnd"/>
      <w:r w:rsidRPr="00D24298">
        <w:rPr>
          <w:rFonts w:ascii="標楷體" w:eastAsia="標楷體" w:hAnsi="標楷體" w:cs="標楷體"/>
          <w:sz w:val="20"/>
        </w:rPr>
        <w:t xml:space="preserve"> 4 次行政會議通過修正第 1、 10、11</w:t>
      </w:r>
      <w:proofErr w:type="gramStart"/>
      <w:r w:rsidRPr="00D24298">
        <w:rPr>
          <w:rFonts w:ascii="標楷體" w:eastAsia="標楷體" w:hAnsi="標楷體" w:cs="標楷體"/>
          <w:sz w:val="20"/>
        </w:rPr>
        <w:t>條</w:t>
      </w:r>
      <w:proofErr w:type="gramEnd"/>
      <w:r w:rsidRPr="00D24298">
        <w:rPr>
          <w:rFonts w:ascii="標楷體" w:eastAsia="標楷體" w:hAnsi="標楷體" w:cs="標楷體"/>
          <w:sz w:val="20"/>
        </w:rPr>
        <w:t>條文</w:t>
      </w:r>
    </w:p>
    <w:p w14:paraId="0C819DFF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z w:val="20"/>
        </w:rPr>
        <w:t>113.12.25 113 學年度第2 次</w:t>
      </w:r>
      <w:r w:rsidRPr="00D24298">
        <w:rPr>
          <w:rFonts w:ascii="標楷體" w:eastAsia="標楷體" w:hAnsi="標楷體" w:cs="標楷體"/>
          <w:color w:val="000000"/>
          <w:sz w:val="20"/>
        </w:rPr>
        <w:t>校務會議</w:t>
      </w:r>
      <w:r w:rsidRPr="00D24298">
        <w:rPr>
          <w:rFonts w:ascii="標楷體" w:eastAsia="標楷體" w:hAnsi="標楷體" w:cs="標楷體"/>
          <w:sz w:val="20"/>
        </w:rPr>
        <w:t>通過修正第 1、 10、11</w:t>
      </w:r>
      <w:proofErr w:type="gramStart"/>
      <w:r w:rsidRPr="00D24298">
        <w:rPr>
          <w:rFonts w:ascii="標楷體" w:eastAsia="標楷體" w:hAnsi="標楷體" w:cs="標楷體"/>
          <w:sz w:val="20"/>
        </w:rPr>
        <w:t>條</w:t>
      </w:r>
      <w:proofErr w:type="gramEnd"/>
      <w:r w:rsidRPr="00D24298">
        <w:rPr>
          <w:rFonts w:ascii="標楷體" w:eastAsia="標楷體" w:hAnsi="標楷體" w:cs="標楷體"/>
          <w:sz w:val="20"/>
        </w:rPr>
        <w:t>條文</w:t>
      </w:r>
    </w:p>
    <w:p w14:paraId="639700D3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/>
        </w:rPr>
      </w:pPr>
      <w:r w:rsidRPr="00D24298">
        <w:rPr>
          <w:rFonts w:ascii="標楷體" w:eastAsia="標楷體" w:hAnsi="標楷體" w:cs="標楷體"/>
          <w:spacing w:val="-2"/>
          <w:sz w:val="20"/>
        </w:rPr>
        <w:t>114.1.22</w:t>
      </w:r>
      <w:r w:rsidRPr="00D24298">
        <w:rPr>
          <w:rFonts w:ascii="標楷體" w:eastAsia="標楷體" w:hAnsi="標楷體" w:cs="標楷體"/>
          <w:spacing w:val="-5"/>
          <w:sz w:val="20"/>
        </w:rPr>
        <w:t xml:space="preserve"> 亞洲秘字第 </w:t>
      </w:r>
      <w:r w:rsidRPr="00D24298">
        <w:rPr>
          <w:rFonts w:ascii="標楷體" w:eastAsia="標楷體" w:hAnsi="標楷體" w:cs="標楷體"/>
          <w:spacing w:val="-2"/>
          <w:sz w:val="20"/>
        </w:rPr>
        <w:t>1140001202號</w:t>
      </w:r>
      <w:r w:rsidRPr="00D24298">
        <w:rPr>
          <w:rFonts w:ascii="標楷體" w:eastAsia="標楷體" w:hAnsi="標楷體" w:cs="標楷體"/>
          <w:spacing w:val="-6"/>
          <w:sz w:val="20"/>
        </w:rPr>
        <w:t>函發布</w:t>
      </w:r>
    </w:p>
    <w:p w14:paraId="3307798B" w14:textId="77777777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 w:cs="標楷體"/>
          <w:spacing w:val="-6"/>
          <w:sz w:val="20"/>
        </w:rPr>
      </w:pPr>
      <w:r w:rsidRPr="00D24298">
        <w:rPr>
          <w:rFonts w:ascii="標楷體" w:eastAsia="標楷體" w:hAnsi="標楷體" w:cs="標楷體"/>
          <w:spacing w:val="-6"/>
          <w:sz w:val="20"/>
        </w:rPr>
        <w:t xml:space="preserve">114.4.23 113 學年度第3次校務會議通過修正第 4 </w:t>
      </w:r>
      <w:proofErr w:type="gramStart"/>
      <w:r w:rsidRPr="00D24298">
        <w:rPr>
          <w:rFonts w:ascii="標楷體" w:eastAsia="標楷體" w:hAnsi="標楷體" w:cs="標楷體"/>
          <w:spacing w:val="-6"/>
          <w:sz w:val="20"/>
        </w:rPr>
        <w:t>條</w:t>
      </w:r>
      <w:proofErr w:type="gramEnd"/>
      <w:r w:rsidRPr="00D24298">
        <w:rPr>
          <w:rFonts w:ascii="標楷體" w:eastAsia="標楷體" w:hAnsi="標楷體" w:cs="標楷體"/>
          <w:spacing w:val="-6"/>
          <w:sz w:val="20"/>
        </w:rPr>
        <w:t xml:space="preserve">條文 </w:t>
      </w:r>
    </w:p>
    <w:p w14:paraId="40CE89A3" w14:textId="6EA4DC11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 w:cs="標楷體"/>
          <w:spacing w:val="-6"/>
          <w:sz w:val="20"/>
        </w:rPr>
      </w:pPr>
      <w:r w:rsidRPr="00D24298">
        <w:rPr>
          <w:rFonts w:ascii="標楷體" w:eastAsia="標楷體" w:hAnsi="標楷體" w:cs="標楷體"/>
          <w:spacing w:val="-6"/>
          <w:sz w:val="20"/>
        </w:rPr>
        <w:t>114.5.20 亞洲秘字第1140008360號函發布</w:t>
      </w:r>
    </w:p>
    <w:p w14:paraId="2F2A8F4F" w14:textId="1D0DF88A" w:rsidR="00E37EEC" w:rsidRPr="00D24298" w:rsidRDefault="00E37EEC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 w:cs="標楷體"/>
          <w:spacing w:val="-6"/>
          <w:sz w:val="20"/>
        </w:rPr>
      </w:pPr>
      <w:r w:rsidRPr="00D24298">
        <w:rPr>
          <w:rFonts w:ascii="標楷體" w:eastAsia="標楷體" w:hAnsi="標楷體" w:cs="標楷體" w:hint="eastAsia"/>
          <w:spacing w:val="-6"/>
          <w:sz w:val="20"/>
        </w:rPr>
        <w:t>115.05.20 114學年度第3次校務會議通過修正法規名稱、第1-8</w:t>
      </w:r>
      <w:proofErr w:type="gramStart"/>
      <w:r w:rsidRPr="00D24298">
        <w:rPr>
          <w:rFonts w:ascii="標楷體" w:eastAsia="標楷體" w:hAnsi="標楷體" w:cs="標楷體" w:hint="eastAsia"/>
          <w:spacing w:val="-6"/>
          <w:sz w:val="20"/>
        </w:rPr>
        <w:t>條</w:t>
      </w:r>
      <w:proofErr w:type="gramEnd"/>
      <w:r w:rsidRPr="00D24298">
        <w:rPr>
          <w:rFonts w:ascii="標楷體" w:eastAsia="標楷體" w:hAnsi="標楷體" w:cs="標楷體" w:hint="eastAsia"/>
          <w:spacing w:val="-6"/>
          <w:sz w:val="20"/>
        </w:rPr>
        <w:t>條文</w:t>
      </w:r>
    </w:p>
    <w:p w14:paraId="3C0494E2" w14:textId="080D3D63" w:rsidR="00D24298" w:rsidRPr="00D24298" w:rsidRDefault="00D24298" w:rsidP="00D24298">
      <w:pPr>
        <w:pStyle w:val="user"/>
        <w:tabs>
          <w:tab w:val="left" w:pos="9498"/>
        </w:tabs>
        <w:suppressAutoHyphens w:val="0"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 w:hint="eastAsia"/>
        </w:rPr>
      </w:pPr>
      <w:r w:rsidRPr="00D24298">
        <w:rPr>
          <w:rFonts w:ascii="標楷體" w:eastAsia="標楷體" w:hAnsi="標楷體" w:cs="標楷體" w:hint="eastAsia"/>
          <w:spacing w:val="-6"/>
          <w:sz w:val="20"/>
        </w:rPr>
        <w:t>115.06.10 亞洲秘字第</w:t>
      </w:r>
      <w:r w:rsidRPr="00D24298">
        <w:rPr>
          <w:rFonts w:ascii="標楷體" w:eastAsia="標楷體" w:hAnsi="標楷體" w:cs="標楷體"/>
          <w:spacing w:val="-6"/>
          <w:sz w:val="20"/>
        </w:rPr>
        <w:t>1150009312</w:t>
      </w:r>
      <w:r w:rsidRPr="00D24298">
        <w:rPr>
          <w:rFonts w:ascii="標楷體" w:eastAsia="標楷體" w:hAnsi="標楷體" w:cs="標楷體" w:hint="eastAsia"/>
          <w:spacing w:val="-6"/>
          <w:sz w:val="20"/>
        </w:rPr>
        <w:t>號函發布</w:t>
      </w:r>
    </w:p>
    <w:p w14:paraId="4E82F846" w14:textId="77777777" w:rsidR="00E37EEC" w:rsidRDefault="00E37EEC" w:rsidP="00E37EEC">
      <w:pPr>
        <w:pStyle w:val="user"/>
        <w:suppressAutoHyphens w:val="0"/>
        <w:overflowPunct w:val="0"/>
        <w:autoSpaceDE w:val="0"/>
        <w:spacing w:before="40"/>
        <w:rPr>
          <w:rFonts w:ascii="標楷體" w:eastAsia="標楷體" w:hAnsi="標楷體" w:cs="標楷體"/>
          <w:spacing w:val="-6"/>
          <w:sz w:val="20"/>
        </w:rPr>
      </w:pPr>
    </w:p>
    <w:p w14:paraId="117B68E7" w14:textId="77777777" w:rsidR="00E37EEC" w:rsidRPr="00D24298" w:rsidRDefault="00E37EEC" w:rsidP="00E37EEC">
      <w:pPr>
        <w:pStyle w:val="user"/>
        <w:tabs>
          <w:tab w:val="left" w:pos="9639"/>
        </w:tabs>
        <w:suppressAutoHyphens w:val="0"/>
        <w:overflowPunct w:val="0"/>
        <w:autoSpaceDE w:val="0"/>
        <w:snapToGrid w:val="0"/>
        <w:spacing w:line="360" w:lineRule="atLeast"/>
        <w:ind w:left="794" w:hanging="794"/>
        <w:jc w:val="both"/>
      </w:pPr>
      <w:r w:rsidRPr="00D24298">
        <w:rPr>
          <w:rFonts w:ascii="標楷體" w:eastAsia="標楷體" w:hAnsi="標楷體" w:cs="標楷體"/>
          <w:spacing w:val="-6"/>
          <w:szCs w:val="24"/>
        </w:rPr>
        <w:t>第一條 亞洲大學（以下簡稱本校）為培育具實務能力的專業人才，增進學生職場適應力與競爭力，並實現「畢業即就業，上班即上手」之目標，依據「專科以上學校產學合作實施辦法」，特訂定本辦法</w:t>
      </w:r>
      <w:r w:rsidRPr="00D24298">
        <w:rPr>
          <w:rFonts w:ascii="標楷體" w:eastAsia="標楷體" w:hAnsi="標楷體" w:cs="標楷體"/>
          <w:spacing w:val="-2"/>
          <w:szCs w:val="24"/>
        </w:rPr>
        <w:t>。</w:t>
      </w:r>
    </w:p>
    <w:p w14:paraId="467426BB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21" w:right="6" w:hangingChars="9" w:hanging="21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第二條 實習</w:t>
      </w:r>
      <w:r w:rsidRPr="00D24298">
        <w:rPr>
          <w:rFonts w:ascii="標楷體" w:eastAsia="標楷體" w:hAnsi="標楷體" w:cs="標楷體" w:hint="eastAsia"/>
          <w:spacing w:val="-2"/>
          <w:szCs w:val="24"/>
        </w:rPr>
        <w:t>包含</w:t>
      </w:r>
      <w:r w:rsidRPr="00D24298">
        <w:rPr>
          <w:rFonts w:ascii="標楷體" w:eastAsia="標楷體" w:hAnsi="標楷體" w:cs="標楷體"/>
          <w:spacing w:val="-2"/>
          <w:szCs w:val="24"/>
        </w:rPr>
        <w:t>：</w:t>
      </w:r>
    </w:p>
    <w:p w14:paraId="70FEB257" w14:textId="77777777" w:rsidR="00E37EEC" w:rsidRPr="00D24298" w:rsidRDefault="00E37EEC" w:rsidP="00E37EEC">
      <w:pPr>
        <w:pStyle w:val="user"/>
        <w:numPr>
          <w:ilvl w:val="0"/>
          <w:numId w:val="1"/>
        </w:numPr>
        <w:tabs>
          <w:tab w:val="left" w:pos="426"/>
        </w:tabs>
        <w:suppressAutoHyphens w:val="0"/>
        <w:overflowPunct w:val="0"/>
        <w:autoSpaceDE w:val="0"/>
        <w:snapToGrid w:val="0"/>
        <w:spacing w:line="360" w:lineRule="atLeast"/>
        <w:ind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學分實習課程（內含寒暑假、半年期或一年期實習）</w:t>
      </w:r>
      <w:proofErr w:type="gramStart"/>
      <w:r w:rsidRPr="00D24298">
        <w:rPr>
          <w:rFonts w:ascii="標楷體" w:eastAsia="標楷體" w:hAnsi="標楷體" w:cs="標楷體"/>
          <w:spacing w:val="-2"/>
          <w:szCs w:val="24"/>
        </w:rPr>
        <w:t>）</w:t>
      </w:r>
      <w:proofErr w:type="gramEnd"/>
      <w:r w:rsidRPr="00D24298">
        <w:rPr>
          <w:rFonts w:ascii="標楷體" w:eastAsia="標楷體" w:hAnsi="標楷體" w:cs="標楷體"/>
          <w:spacing w:val="-2"/>
          <w:szCs w:val="24"/>
        </w:rPr>
        <w:t>。</w:t>
      </w:r>
    </w:p>
    <w:p w14:paraId="760CAEB6" w14:textId="77777777" w:rsidR="00E37EEC" w:rsidRPr="00D24298" w:rsidRDefault="00E37EEC" w:rsidP="00E37EEC">
      <w:pPr>
        <w:pStyle w:val="user"/>
        <w:numPr>
          <w:ilvl w:val="0"/>
          <w:numId w:val="1"/>
        </w:numPr>
        <w:tabs>
          <w:tab w:val="left" w:pos="426"/>
        </w:tabs>
        <w:suppressAutoHyphens w:val="0"/>
        <w:overflowPunct w:val="0"/>
        <w:autoSpaceDE w:val="0"/>
        <w:snapToGrid w:val="0"/>
        <w:spacing w:line="360" w:lineRule="atLeast"/>
        <w:ind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產學合作計畫之實習。</w:t>
      </w:r>
    </w:p>
    <w:p w14:paraId="5F9766BD" w14:textId="77777777" w:rsidR="00E37EEC" w:rsidRPr="00D24298" w:rsidRDefault="00E37EEC" w:rsidP="00E37EEC">
      <w:pPr>
        <w:pStyle w:val="user"/>
        <w:numPr>
          <w:ilvl w:val="0"/>
          <w:numId w:val="1"/>
        </w:numPr>
        <w:tabs>
          <w:tab w:val="left" w:pos="426"/>
        </w:tabs>
        <w:suppressAutoHyphens w:val="0"/>
        <w:overflowPunct w:val="0"/>
        <w:autoSpaceDE w:val="0"/>
        <w:snapToGrid w:val="0"/>
        <w:spacing w:line="360" w:lineRule="atLeast"/>
        <w:ind w:right="6"/>
        <w:jc w:val="both"/>
        <w:rPr>
          <w:rFonts w:ascii="標楷體" w:eastAsia="標楷體" w:hAnsi="標楷體" w:cs="標楷體"/>
          <w:spacing w:val="-2"/>
          <w:szCs w:val="24"/>
        </w:rPr>
      </w:pPr>
      <w:proofErr w:type="gramStart"/>
      <w:r w:rsidRPr="00D24298">
        <w:rPr>
          <w:rFonts w:ascii="標楷體" w:eastAsia="標楷體" w:hAnsi="標楷體" w:cs="標楷體"/>
          <w:spacing w:val="-2"/>
          <w:szCs w:val="24"/>
        </w:rPr>
        <w:t>勞動部等政府</w:t>
      </w:r>
      <w:proofErr w:type="gramEnd"/>
      <w:r w:rsidRPr="00D24298">
        <w:rPr>
          <w:rFonts w:ascii="標楷體" w:eastAsia="標楷體" w:hAnsi="標楷體" w:cs="標楷體"/>
          <w:spacing w:val="-2"/>
          <w:szCs w:val="24"/>
        </w:rPr>
        <w:t>機關補助計畫之實習。</w:t>
      </w:r>
    </w:p>
    <w:p w14:paraId="4E4D4CC8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 w:hanging="851"/>
        <w:jc w:val="both"/>
      </w:pPr>
      <w:r w:rsidRPr="00D24298">
        <w:rPr>
          <w:rFonts w:ascii="標楷體" w:eastAsia="標楷體" w:hAnsi="標楷體" w:cs="標楷體"/>
          <w:spacing w:val="-4"/>
          <w:szCs w:val="24"/>
        </w:rPr>
        <w:t>第三條 為落實實習之品質，本校成立校級、院級和系級之「學生</w:t>
      </w:r>
      <w:r w:rsidRPr="00D24298">
        <w:rPr>
          <w:rFonts w:ascii="標楷體" w:eastAsia="標楷體" w:hAnsi="標楷體" w:cs="標楷體" w:hint="eastAsia"/>
          <w:spacing w:val="-4"/>
          <w:szCs w:val="24"/>
        </w:rPr>
        <w:t>校外</w:t>
      </w:r>
      <w:r w:rsidRPr="00D24298">
        <w:rPr>
          <w:rFonts w:ascii="標楷體" w:eastAsia="標楷體" w:hAnsi="標楷體" w:cs="標楷體"/>
          <w:spacing w:val="-4"/>
          <w:szCs w:val="24"/>
        </w:rPr>
        <w:t>實習委員會」（以下</w:t>
      </w:r>
      <w:r w:rsidRPr="00D24298">
        <w:rPr>
          <w:rFonts w:ascii="標楷體" w:eastAsia="標楷體" w:hAnsi="標楷體" w:cs="標楷體"/>
          <w:spacing w:val="-2"/>
          <w:szCs w:val="24"/>
        </w:rPr>
        <w:t>簡稱實習委員會）為各級推動單位。</w:t>
      </w:r>
    </w:p>
    <w:p w14:paraId="0687729F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907" w:right="6" w:hanging="907"/>
        <w:jc w:val="both"/>
      </w:pPr>
      <w:r w:rsidRPr="00D24298">
        <w:rPr>
          <w:rFonts w:ascii="標楷體" w:eastAsia="標楷體" w:hAnsi="標楷體" w:cs="標楷體"/>
          <w:spacing w:val="-6"/>
          <w:szCs w:val="24"/>
        </w:rPr>
        <w:t>第四條</w:t>
      </w:r>
      <w:r w:rsidRPr="00D24298">
        <w:rPr>
          <w:rFonts w:ascii="標楷體" w:eastAsia="標楷體" w:hAnsi="標楷體" w:cs="標楷體"/>
          <w:spacing w:val="-6"/>
          <w:sz w:val="28"/>
          <w:szCs w:val="28"/>
        </w:rPr>
        <w:t xml:space="preserve"> </w:t>
      </w:r>
      <w:r w:rsidRPr="00D24298">
        <w:rPr>
          <w:rFonts w:ascii="標楷體" w:eastAsia="標楷體" w:hAnsi="標楷體" w:cs="標楷體"/>
          <w:spacing w:val="-6"/>
          <w:szCs w:val="24"/>
        </w:rPr>
        <w:t>校級實習委員會由教務長、產學長、學院院長、合作機構代表、學生代表、一位</w:t>
      </w:r>
      <w:r w:rsidRPr="00D24298">
        <w:rPr>
          <w:rFonts w:ascii="標楷體" w:eastAsia="標楷體" w:hAnsi="標楷體" w:cs="標楷體"/>
          <w:spacing w:val="-2"/>
          <w:szCs w:val="24"/>
        </w:rPr>
        <w:t>校外法律專家及教務處學生實務學習與輔導組組長等人組成，由校長指定副校長一人擔任主任委員。每學年至少召開一次會議，並依需要召開臨時會議。</w:t>
      </w:r>
    </w:p>
    <w:p w14:paraId="1544E8B3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794" w:right="6" w:hanging="794"/>
        <w:jc w:val="both"/>
      </w:pPr>
      <w:r w:rsidRPr="00D24298">
        <w:rPr>
          <w:rFonts w:ascii="標楷體" w:eastAsia="標楷體" w:hAnsi="標楷體" w:cs="標楷體"/>
          <w:spacing w:val="-1"/>
          <w:szCs w:val="24"/>
        </w:rPr>
        <w:lastRenderedPageBreak/>
        <w:t>第五條</w:t>
      </w:r>
      <w:r w:rsidRPr="00D24298">
        <w:rPr>
          <w:rFonts w:ascii="標楷體" w:eastAsia="標楷體" w:hAnsi="標楷體" w:cs="標楷體"/>
          <w:spacing w:val="-1"/>
          <w:sz w:val="28"/>
          <w:szCs w:val="28"/>
        </w:rPr>
        <w:t xml:space="preserve"> </w:t>
      </w:r>
      <w:r w:rsidRPr="00D24298">
        <w:rPr>
          <w:rFonts w:ascii="標楷體" w:eastAsia="標楷體" w:hAnsi="標楷體" w:cs="標楷體"/>
          <w:spacing w:val="-1"/>
          <w:szCs w:val="24"/>
        </w:rPr>
        <w:t>校級實習委員會職掌如下：</w:t>
      </w:r>
    </w:p>
    <w:p w14:paraId="0F9FD194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一、督導全校校外實習課程之推展。</w:t>
      </w:r>
    </w:p>
    <w:p w14:paraId="0137D73D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二、檢討實習之成效。</w:t>
      </w:r>
    </w:p>
    <w:p w14:paraId="5648E2AD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907" w:right="6" w:hanging="907"/>
        <w:jc w:val="both"/>
      </w:pPr>
      <w:r w:rsidRPr="00D24298">
        <w:rPr>
          <w:rFonts w:ascii="標楷體" w:eastAsia="標楷體" w:hAnsi="標楷體" w:cs="標楷體"/>
          <w:spacing w:val="-6"/>
          <w:szCs w:val="24"/>
        </w:rPr>
        <w:t>第六條 各學院及各學系實習委員會，依據專業領域特性訂定組織暨相關辦法，建立完整</w:t>
      </w:r>
      <w:r w:rsidRPr="00D24298">
        <w:rPr>
          <w:rFonts w:ascii="標楷體" w:eastAsia="標楷體" w:hAnsi="標楷體" w:cs="標楷體"/>
          <w:spacing w:val="-2"/>
          <w:szCs w:val="24"/>
        </w:rPr>
        <w:t>實習機制。委員會成員包括教師、學生代表、校外專家學者或產業界人士擔任之，其</w:t>
      </w:r>
      <w:r w:rsidRPr="00D24298">
        <w:rPr>
          <w:rFonts w:ascii="標楷體" w:eastAsia="標楷體" w:hAnsi="標楷體" w:cs="標楷體"/>
          <w:spacing w:val="-5"/>
          <w:szCs w:val="24"/>
        </w:rPr>
        <w:t xml:space="preserve">中教師最少 </w:t>
      </w:r>
      <w:r w:rsidRPr="00D24298">
        <w:rPr>
          <w:rFonts w:eastAsia="標楷體"/>
          <w:szCs w:val="24"/>
        </w:rPr>
        <w:t>3</w:t>
      </w:r>
      <w:r w:rsidRPr="00D24298">
        <w:rPr>
          <w:rFonts w:eastAsia="標楷體"/>
          <w:spacing w:val="13"/>
          <w:szCs w:val="24"/>
        </w:rPr>
        <w:t xml:space="preserve"> </w:t>
      </w:r>
      <w:r w:rsidRPr="00D24298">
        <w:rPr>
          <w:rFonts w:ascii="標楷體" w:eastAsia="標楷體" w:hAnsi="標楷體" w:cs="標楷體"/>
          <w:szCs w:val="24"/>
        </w:rPr>
        <w:t>位（包含系主任</w:t>
      </w:r>
      <w:r w:rsidRPr="00D24298">
        <w:rPr>
          <w:rFonts w:ascii="標楷體" w:eastAsia="標楷體" w:hAnsi="標楷體" w:cs="標楷體"/>
          <w:spacing w:val="-120"/>
          <w:szCs w:val="24"/>
        </w:rPr>
        <w:t>）</w:t>
      </w:r>
      <w:r w:rsidRPr="00D24298">
        <w:rPr>
          <w:rFonts w:ascii="標楷體" w:eastAsia="標楷體" w:hAnsi="標楷體" w:cs="標楷體"/>
          <w:spacing w:val="-5"/>
          <w:szCs w:val="24"/>
        </w:rPr>
        <w:t xml:space="preserve">，學生至少 </w:t>
      </w:r>
      <w:r w:rsidRPr="00D24298">
        <w:rPr>
          <w:rFonts w:eastAsia="標楷體"/>
          <w:szCs w:val="24"/>
        </w:rPr>
        <w:t>1</w:t>
      </w:r>
      <w:r w:rsidRPr="00D24298">
        <w:rPr>
          <w:rFonts w:eastAsia="標楷體"/>
          <w:spacing w:val="25"/>
          <w:szCs w:val="24"/>
        </w:rPr>
        <w:t xml:space="preserve"> </w:t>
      </w:r>
      <w:r w:rsidRPr="00D24298">
        <w:rPr>
          <w:rFonts w:ascii="標楷體" w:eastAsia="標楷體" w:hAnsi="標楷體" w:cs="標楷體"/>
          <w:spacing w:val="-2"/>
          <w:szCs w:val="24"/>
        </w:rPr>
        <w:t xml:space="preserve">位，校外專家學者或產業界人士至少 </w:t>
      </w:r>
      <w:r w:rsidRPr="00D24298">
        <w:rPr>
          <w:rFonts w:eastAsia="標楷體"/>
          <w:szCs w:val="24"/>
        </w:rPr>
        <w:t xml:space="preserve">1 </w:t>
      </w:r>
      <w:r w:rsidRPr="00D24298">
        <w:rPr>
          <w:rFonts w:ascii="標楷體" w:eastAsia="標楷體" w:hAnsi="標楷體" w:cs="標楷體"/>
          <w:spacing w:val="-2"/>
          <w:szCs w:val="24"/>
        </w:rPr>
        <w:t>位，人數達二分之一以上得召開會議，各學院之主任委員由學院院長擔任；各學系之主任委員由系主任擔任。</w:t>
      </w:r>
    </w:p>
    <w:p w14:paraId="452CE46F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 w:hanging="2"/>
        <w:jc w:val="both"/>
      </w:pPr>
      <w:r w:rsidRPr="00D24298">
        <w:rPr>
          <w:rFonts w:ascii="標楷體" w:eastAsia="標楷體" w:hAnsi="標楷體" w:cs="標楷體"/>
          <w:spacing w:val="-2"/>
          <w:szCs w:val="24"/>
        </w:rPr>
        <w:t>系實習委員會經會議決議</w:t>
      </w:r>
      <w:proofErr w:type="gramStart"/>
      <w:r w:rsidRPr="00D24298">
        <w:rPr>
          <w:rFonts w:ascii="標楷體" w:eastAsia="標楷體" w:hAnsi="標楷體" w:cs="標楷體"/>
          <w:spacing w:val="-2"/>
          <w:szCs w:val="24"/>
        </w:rPr>
        <w:t>訂定系實習</w:t>
      </w:r>
      <w:proofErr w:type="gramEnd"/>
      <w:r w:rsidRPr="00D24298">
        <w:rPr>
          <w:rFonts w:ascii="標楷體" w:eastAsia="標楷體" w:hAnsi="標楷體" w:cs="標楷體"/>
          <w:spacing w:val="-2"/>
          <w:szCs w:val="24"/>
        </w:rPr>
        <w:t>辦法後，需將相關決議資料與會議紀錄送至院實習委員會審議；經院實習委員會審議</w:t>
      </w:r>
      <w:r w:rsidRPr="00D24298">
        <w:rPr>
          <w:rFonts w:ascii="標楷體" w:eastAsia="標楷體" w:hAnsi="標楷體" w:cs="標楷體" w:hint="eastAsia"/>
          <w:spacing w:val="-2"/>
          <w:szCs w:val="24"/>
        </w:rPr>
        <w:t>通過</w:t>
      </w:r>
      <w:r w:rsidRPr="00D24298">
        <w:rPr>
          <w:rFonts w:ascii="標楷體" w:eastAsia="標楷體" w:hAnsi="標楷體" w:cs="標楷體"/>
          <w:spacing w:val="-2"/>
          <w:szCs w:val="24"/>
        </w:rPr>
        <w:t>後，將實習辦法與實習章程</w:t>
      </w:r>
      <w:proofErr w:type="gramStart"/>
      <w:r w:rsidRPr="00D24298">
        <w:rPr>
          <w:rFonts w:ascii="標楷體" w:eastAsia="標楷體" w:hAnsi="標楷體" w:cs="標楷體"/>
          <w:spacing w:val="-2"/>
          <w:szCs w:val="24"/>
        </w:rPr>
        <w:t>公告於系上</w:t>
      </w:r>
      <w:proofErr w:type="gramEnd"/>
      <w:r w:rsidRPr="00D24298">
        <w:rPr>
          <w:rFonts w:ascii="標楷體" w:eastAsia="標楷體" w:hAnsi="標楷體" w:cs="標楷體"/>
          <w:spacing w:val="-2"/>
          <w:szCs w:val="24"/>
        </w:rPr>
        <w:t>，並將資料副知教務處備查。</w:t>
      </w:r>
    </w:p>
    <w:p w14:paraId="6644569B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</w:pPr>
      <w:r w:rsidRPr="00D24298">
        <w:rPr>
          <w:rFonts w:ascii="標楷體" w:eastAsia="標楷體" w:hAnsi="標楷體" w:cs="標楷體"/>
          <w:spacing w:val="-2"/>
          <w:szCs w:val="24"/>
        </w:rPr>
        <w:t>院、系級實務學習委員會除應每學期至少召開一次會議外，如遇學生實習申訴、爭議或緊急案件應召開臨時會議。</w:t>
      </w:r>
    </w:p>
    <w:p w14:paraId="66BB61CE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117" w:right="6" w:hanging="117"/>
        <w:jc w:val="both"/>
        <w:rPr>
          <w:rFonts w:ascii="標楷體" w:eastAsia="標楷體" w:hAnsi="標楷體" w:cs="標楷體"/>
          <w:spacing w:val="-1"/>
          <w:szCs w:val="24"/>
        </w:rPr>
      </w:pPr>
      <w:r w:rsidRPr="00D24298">
        <w:rPr>
          <w:rFonts w:ascii="標楷體" w:eastAsia="標楷體" w:hAnsi="標楷體" w:cs="標楷體"/>
          <w:spacing w:val="-1"/>
          <w:szCs w:val="24"/>
        </w:rPr>
        <w:t>第七條 院級實習委員會職掌如下：</w:t>
      </w:r>
    </w:p>
    <w:p w14:paraId="3DA41273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一、整合所屬各學系校外實習課程之規劃。</w:t>
      </w:r>
    </w:p>
    <w:p w14:paraId="5A648DDB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二、督導各學系校外實習課程之推展。</w:t>
      </w:r>
    </w:p>
    <w:p w14:paraId="5EA300B8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三、檢討各學院實習之成效。</w:t>
      </w:r>
    </w:p>
    <w:p w14:paraId="2E5F7DD8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39" w:right="6" w:hanging="839"/>
        <w:jc w:val="both"/>
        <w:rPr>
          <w:rFonts w:ascii="標楷體" w:eastAsia="標楷體" w:hAnsi="標楷體" w:cs="標楷體"/>
          <w:spacing w:val="-6"/>
          <w:szCs w:val="24"/>
        </w:rPr>
      </w:pPr>
      <w:r w:rsidRPr="00D24298">
        <w:rPr>
          <w:rFonts w:ascii="標楷體" w:eastAsia="標楷體" w:hAnsi="標楷體" w:cs="標楷體"/>
          <w:spacing w:val="-6"/>
          <w:szCs w:val="24"/>
        </w:rPr>
        <w:t>第八條 系級實習委員會職掌如下：</w:t>
      </w:r>
    </w:p>
    <w:p w14:paraId="206B89A2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一、實習課程之規劃與推動。</w:t>
      </w:r>
    </w:p>
    <w:p w14:paraId="588BCE3D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二、實習合作機構與實習機會之選定。</w:t>
      </w:r>
    </w:p>
    <w:p w14:paraId="0673D175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三、選定品牌企業。</w:t>
      </w:r>
    </w:p>
    <w:p w14:paraId="24371A12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3"/>
          <w:szCs w:val="24"/>
        </w:rPr>
      </w:pPr>
      <w:r w:rsidRPr="00D24298">
        <w:rPr>
          <w:rFonts w:ascii="標楷體" w:eastAsia="標楷體" w:hAnsi="標楷體" w:cs="標楷體"/>
          <w:spacing w:val="-3"/>
          <w:szCs w:val="24"/>
        </w:rPr>
        <w:t>四、選定企業導師。</w:t>
      </w:r>
    </w:p>
    <w:p w14:paraId="70EFF097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五、擬定書面契約及學生個別實習計畫。</w:t>
      </w:r>
    </w:p>
    <w:p w14:paraId="3FEDB8B5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六、學生實習不適應輔導與轉換。</w:t>
      </w:r>
    </w:p>
    <w:p w14:paraId="1DD3C84E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七、學生申訴與爭議案件之處置。</w:t>
      </w:r>
    </w:p>
    <w:p w14:paraId="60B815ED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八、實習成效評估。</w:t>
      </w:r>
    </w:p>
    <w:p w14:paraId="112E0AC7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1"/>
          <w:szCs w:val="24"/>
        </w:rPr>
      </w:pPr>
      <w:r w:rsidRPr="00D24298">
        <w:rPr>
          <w:rFonts w:ascii="標楷體" w:eastAsia="標楷體" w:hAnsi="標楷體" w:cs="標楷體"/>
          <w:spacing w:val="-1"/>
          <w:szCs w:val="24"/>
        </w:rPr>
        <w:t>九、追蹤處理及檢討學生實習輔導訪視結果。</w:t>
      </w:r>
    </w:p>
    <w:p w14:paraId="2E603A6D" w14:textId="77777777" w:rsidR="00E37EEC" w:rsidRPr="00D24298" w:rsidRDefault="00E37EEC" w:rsidP="00E37EEC">
      <w:pPr>
        <w:pStyle w:val="user"/>
        <w:tabs>
          <w:tab w:val="left" w:pos="2037"/>
        </w:tabs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  <w:rPr>
          <w:rFonts w:ascii="標楷體" w:eastAsia="標楷體" w:hAnsi="標楷體" w:cs="標楷體"/>
          <w:spacing w:val="-2"/>
          <w:szCs w:val="24"/>
        </w:rPr>
      </w:pPr>
      <w:r w:rsidRPr="00D24298">
        <w:rPr>
          <w:rFonts w:ascii="標楷體" w:eastAsia="標楷體" w:hAnsi="標楷體" w:cs="標楷體"/>
          <w:spacing w:val="-2"/>
          <w:szCs w:val="24"/>
        </w:rPr>
        <w:t>十、學生緊急事故、工安職災、勞動權益之檢討。</w:t>
      </w:r>
    </w:p>
    <w:p w14:paraId="3CAE4209" w14:textId="77777777" w:rsidR="00E37EEC" w:rsidRPr="00D24298" w:rsidRDefault="00E37EEC" w:rsidP="00E37EEC">
      <w:pPr>
        <w:pStyle w:val="user"/>
        <w:tabs>
          <w:tab w:val="left" w:pos="2037"/>
        </w:tabs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</w:pPr>
      <w:r w:rsidRPr="00D24298">
        <w:rPr>
          <w:rFonts w:ascii="標楷體" w:eastAsia="標楷體" w:hAnsi="標楷體" w:cs="標楷體"/>
          <w:spacing w:val="-4"/>
          <w:szCs w:val="24"/>
        </w:rPr>
        <w:t>十一、</w:t>
      </w:r>
      <w:r w:rsidRPr="00D24298">
        <w:rPr>
          <w:rFonts w:ascii="標楷體" w:eastAsia="標楷體" w:hAnsi="標楷體" w:cs="標楷體"/>
          <w:spacing w:val="-2"/>
          <w:szCs w:val="24"/>
        </w:rPr>
        <w:t>辦理海外實習規劃及合作模式之審核。</w:t>
      </w:r>
    </w:p>
    <w:p w14:paraId="04283654" w14:textId="77777777" w:rsidR="00E37EEC" w:rsidRPr="00D24298" w:rsidRDefault="00E37EEC" w:rsidP="00E37EEC">
      <w:pPr>
        <w:pStyle w:val="user"/>
        <w:tabs>
          <w:tab w:val="left" w:pos="2037"/>
        </w:tabs>
        <w:suppressAutoHyphens w:val="0"/>
        <w:overflowPunct w:val="0"/>
        <w:autoSpaceDE w:val="0"/>
        <w:snapToGrid w:val="0"/>
        <w:spacing w:line="360" w:lineRule="atLeast"/>
        <w:ind w:left="851" w:right="6"/>
        <w:jc w:val="both"/>
      </w:pPr>
      <w:r w:rsidRPr="00D24298">
        <w:rPr>
          <w:rFonts w:ascii="標楷體" w:eastAsia="標楷體" w:hAnsi="標楷體" w:cs="標楷體"/>
          <w:spacing w:val="-4"/>
          <w:szCs w:val="24"/>
        </w:rPr>
        <w:t>十二、</w:t>
      </w:r>
      <w:r w:rsidRPr="00D24298">
        <w:rPr>
          <w:rFonts w:ascii="標楷體" w:eastAsia="標楷體" w:hAnsi="標楷體" w:cs="標楷體"/>
          <w:spacing w:val="-2"/>
          <w:szCs w:val="24"/>
        </w:rPr>
        <w:t>其他學生權益保障相關事項。</w:t>
      </w:r>
    </w:p>
    <w:p w14:paraId="15B8ECF1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 w:hanging="851"/>
        <w:jc w:val="both"/>
      </w:pPr>
      <w:r w:rsidRPr="00D24298">
        <w:rPr>
          <w:rFonts w:ascii="標楷體" w:eastAsia="標楷體" w:hAnsi="標楷體" w:cs="標楷體"/>
          <w:spacing w:val="-6"/>
          <w:szCs w:val="24"/>
        </w:rPr>
        <w:t>第九條</w:t>
      </w:r>
      <w:r w:rsidRPr="00D24298">
        <w:rPr>
          <w:rFonts w:ascii="標楷體" w:eastAsia="標楷體" w:hAnsi="標楷體" w:cs="標楷體"/>
          <w:spacing w:val="-6"/>
          <w:sz w:val="22"/>
          <w:szCs w:val="22"/>
        </w:rPr>
        <w:t xml:space="preserve"> </w:t>
      </w:r>
      <w:r w:rsidRPr="00D24298">
        <w:rPr>
          <w:rFonts w:ascii="標楷體" w:eastAsia="標楷體" w:hAnsi="標楷體" w:cs="標楷體"/>
          <w:spacing w:val="-6"/>
          <w:szCs w:val="24"/>
        </w:rPr>
        <w:t>各</w:t>
      </w:r>
      <w:proofErr w:type="gramStart"/>
      <w:r w:rsidRPr="00D24298">
        <w:rPr>
          <w:rFonts w:ascii="標楷體" w:eastAsia="標楷體" w:hAnsi="標楷體" w:cs="標楷體"/>
          <w:spacing w:val="-6"/>
          <w:szCs w:val="24"/>
        </w:rPr>
        <w:t>學系如辦理</w:t>
      </w:r>
      <w:proofErr w:type="gramEnd"/>
      <w:r w:rsidRPr="00D24298">
        <w:rPr>
          <w:rFonts w:ascii="標楷體" w:eastAsia="標楷體" w:hAnsi="標楷體" w:cs="標楷體"/>
          <w:spacing w:val="-6"/>
          <w:szCs w:val="24"/>
        </w:rPr>
        <w:t>必修之校外實習課程，或半年期與一年期之實習計畫，其有關實習期間</w:t>
      </w:r>
      <w:r w:rsidRPr="00D24298">
        <w:rPr>
          <w:rFonts w:ascii="標楷體" w:eastAsia="標楷體" w:hAnsi="標楷體" w:cs="標楷體"/>
          <w:spacing w:val="-2"/>
          <w:szCs w:val="24"/>
        </w:rPr>
        <w:t>規劃、輔導方式、學分認定及評量等內容，除應循課程制定程序和時程，經各級課程審議委員會通過（修正亦同）外，並應於事前公告及向學生說明。針對有特殊情況未能實習之學生，應有完善之配套與替代方案。</w:t>
      </w:r>
    </w:p>
    <w:p w14:paraId="72668468" w14:textId="77777777" w:rsidR="00E37EEC" w:rsidRPr="00D24298" w:rsidRDefault="00E37EEC" w:rsidP="00E37EEC">
      <w:pPr>
        <w:pStyle w:val="user"/>
        <w:suppressAutoHyphens w:val="0"/>
        <w:overflowPunct w:val="0"/>
        <w:autoSpaceDE w:val="0"/>
        <w:snapToGrid w:val="0"/>
        <w:spacing w:line="360" w:lineRule="atLeast"/>
        <w:ind w:left="851" w:right="6" w:hanging="851"/>
        <w:jc w:val="both"/>
      </w:pPr>
      <w:r w:rsidRPr="00D24298">
        <w:rPr>
          <w:rFonts w:ascii="標楷體" w:eastAsia="標楷體" w:hAnsi="標楷體" w:cs="標楷體"/>
          <w:spacing w:val="-6"/>
          <w:szCs w:val="24"/>
        </w:rPr>
        <w:t>第十條</w:t>
      </w:r>
      <w:r w:rsidRPr="00D24298">
        <w:rPr>
          <w:rFonts w:ascii="標楷體" w:eastAsia="標楷體" w:hAnsi="標楷體" w:cs="標楷體"/>
          <w:spacing w:val="-6"/>
          <w:sz w:val="20"/>
        </w:rPr>
        <w:t xml:space="preserve"> </w:t>
      </w:r>
      <w:r w:rsidRPr="00D24298">
        <w:rPr>
          <w:rFonts w:ascii="標楷體" w:eastAsia="標楷體" w:hAnsi="標楷體" w:cs="標楷體"/>
          <w:spacing w:val="-6"/>
          <w:szCs w:val="24"/>
        </w:rPr>
        <w:t>學生校外實習相關業務之推動，由教務處學生實務學習與輔導組統籌規劃並訂定「亞洲大學學生校(海)外實習作業規範」，該規範經行政會議通過後發布實施。</w:t>
      </w:r>
    </w:p>
    <w:p w14:paraId="44DE0C7A" w14:textId="542BE7F5" w:rsidR="00EC101C" w:rsidRPr="00D24298" w:rsidRDefault="00E37EEC" w:rsidP="00E37EEC">
      <w:pPr>
        <w:pStyle w:val="user"/>
      </w:pPr>
      <w:r w:rsidRPr="00D24298">
        <w:rPr>
          <w:rFonts w:ascii="標楷體" w:eastAsia="標楷體" w:hAnsi="標楷體" w:cs="標楷體"/>
          <w:spacing w:val="-1"/>
          <w:szCs w:val="24"/>
        </w:rPr>
        <w:t>第十一條 本辦法經校務會議通過，陳請校長核定後發布實施，修正時亦同。</w:t>
      </w:r>
    </w:p>
    <w:sectPr w:rsidR="00EC101C" w:rsidRPr="00D24298" w:rsidSect="00E37EE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6C3AE" w14:textId="77777777" w:rsidR="00EC4A85" w:rsidRDefault="00EC4A85" w:rsidP="00D24298">
      <w:r>
        <w:separator/>
      </w:r>
    </w:p>
  </w:endnote>
  <w:endnote w:type="continuationSeparator" w:id="0">
    <w:p w14:paraId="719CC289" w14:textId="77777777" w:rsidR="00EC4A85" w:rsidRDefault="00EC4A85" w:rsidP="00D24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01A2E" w14:textId="77777777" w:rsidR="00EC4A85" w:rsidRDefault="00EC4A85" w:rsidP="00D24298">
      <w:r>
        <w:separator/>
      </w:r>
    </w:p>
  </w:footnote>
  <w:footnote w:type="continuationSeparator" w:id="0">
    <w:p w14:paraId="103CD903" w14:textId="77777777" w:rsidR="00EC4A85" w:rsidRDefault="00EC4A85" w:rsidP="00D24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CF5C51"/>
    <w:multiLevelType w:val="hybridMultilevel"/>
    <w:tmpl w:val="BD0C12B4"/>
    <w:lvl w:ilvl="0" w:tplc="04090015">
      <w:start w:val="1"/>
      <w:numFmt w:val="taiwaneseCountingThousand"/>
      <w:lvlText w:val="%1、"/>
      <w:lvlJc w:val="left"/>
      <w:pPr>
        <w:ind w:left="13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90" w:hanging="480"/>
      </w:pPr>
    </w:lvl>
    <w:lvl w:ilvl="2" w:tplc="0409001B" w:tentative="1">
      <w:start w:val="1"/>
      <w:numFmt w:val="lowerRoman"/>
      <w:lvlText w:val="%3."/>
      <w:lvlJc w:val="right"/>
      <w:pPr>
        <w:ind w:left="2270" w:hanging="480"/>
      </w:pPr>
    </w:lvl>
    <w:lvl w:ilvl="3" w:tplc="0409000F" w:tentative="1">
      <w:start w:val="1"/>
      <w:numFmt w:val="decimal"/>
      <w:lvlText w:val="%4."/>
      <w:lvlJc w:val="left"/>
      <w:pPr>
        <w:ind w:left="27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0" w:hanging="480"/>
      </w:pPr>
    </w:lvl>
    <w:lvl w:ilvl="5" w:tplc="0409001B" w:tentative="1">
      <w:start w:val="1"/>
      <w:numFmt w:val="lowerRoman"/>
      <w:lvlText w:val="%6."/>
      <w:lvlJc w:val="right"/>
      <w:pPr>
        <w:ind w:left="3710" w:hanging="480"/>
      </w:pPr>
    </w:lvl>
    <w:lvl w:ilvl="6" w:tplc="0409000F" w:tentative="1">
      <w:start w:val="1"/>
      <w:numFmt w:val="decimal"/>
      <w:lvlText w:val="%7."/>
      <w:lvlJc w:val="left"/>
      <w:pPr>
        <w:ind w:left="41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0" w:hanging="480"/>
      </w:pPr>
    </w:lvl>
    <w:lvl w:ilvl="8" w:tplc="0409001B" w:tentative="1">
      <w:start w:val="1"/>
      <w:numFmt w:val="lowerRoman"/>
      <w:lvlText w:val="%9."/>
      <w:lvlJc w:val="right"/>
      <w:pPr>
        <w:ind w:left="515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EEC"/>
    <w:rsid w:val="007015AC"/>
    <w:rsid w:val="008555C4"/>
    <w:rsid w:val="00D24298"/>
    <w:rsid w:val="00E37EEC"/>
    <w:rsid w:val="00EC101C"/>
    <w:rsid w:val="00EC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FAD890"/>
  <w15:chartTrackingRefBased/>
  <w15:docId w15:val="{A8C214AD-05D3-4424-A085-B93A835C9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EE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E37EEC"/>
    <w:pPr>
      <w:spacing w:after="120"/>
    </w:pPr>
  </w:style>
  <w:style w:type="character" w:customStyle="1" w:styleId="a4">
    <w:name w:val="本文 字元"/>
    <w:basedOn w:val="a0"/>
    <w:link w:val="a3"/>
    <w:rsid w:val="00E37EEC"/>
  </w:style>
  <w:style w:type="paragraph" w:customStyle="1" w:styleId="user">
    <w:name w:val="內文 (user)"/>
    <w:qFormat/>
    <w:rsid w:val="00E37EEC"/>
    <w:pPr>
      <w:widowControl w:val="0"/>
      <w:suppressAutoHyphens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user0">
    <w:name w:val="標題 (user)"/>
    <w:basedOn w:val="user"/>
    <w:next w:val="user"/>
    <w:qFormat/>
    <w:rsid w:val="00E37EEC"/>
    <w:pPr>
      <w:suppressAutoHyphens w:val="0"/>
      <w:autoSpaceDE w:val="0"/>
      <w:spacing w:before="56"/>
      <w:ind w:right="36"/>
      <w:jc w:val="center"/>
    </w:pPr>
    <w:rPr>
      <w:rFonts w:ascii="標楷體" w:eastAsia="標楷體" w:hAnsi="標楷體" w:cs="標楷體"/>
      <w:b/>
      <w:bCs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D242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2429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242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2429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張曉芸</cp:lastModifiedBy>
  <cp:revision>2</cp:revision>
  <dcterms:created xsi:type="dcterms:W3CDTF">2026-06-09T02:07:00Z</dcterms:created>
  <dcterms:modified xsi:type="dcterms:W3CDTF">2026-06-09T02:07:00Z</dcterms:modified>
</cp:coreProperties>
</file>